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技术创新需求征集表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155"/>
        <w:gridCol w:w="1803"/>
        <w:gridCol w:w="600"/>
        <w:gridCol w:w="645"/>
        <w:gridCol w:w="1560"/>
        <w:gridCol w:w="199"/>
        <w:gridCol w:w="98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社会信用代码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所在地区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技术领域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上年度营业收入（万元）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上年度利税（万元）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职工总数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技术需求情况说明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求名称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求类别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□技术研发（关键、共性、核心技术）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>产品研发（产品迭代升级、新产品创造）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□技术改造（设备、工艺、研发生产条件）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□技术配套（技术、服务、产业链等配套合作）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详述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（主要包括以下内容：1、需要解决的技术难题和需求；2、技术难点；3、需达到的主要技术经济指标，如技术参数、成本和周期等；4、技术应用领域等）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（包括企业简介、已开展的工作、所处阶段、投入资金和人力、仪器设备、生产条件等）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产学研合作需求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描述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方式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□技术转让    □技术入股   □联合开发   □委托研发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其他需求</w:t>
            </w:r>
          </w:p>
        </w:tc>
        <w:tc>
          <w:tcPr>
            <w:tcW w:w="85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技术转移和成果转化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研发外包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□研发费用加计扣除  □知识产权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科技金融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检验检测  □质量体系建设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□服务外包   □科技政策导航 </w:t>
            </w:r>
          </w:p>
          <w:p>
            <w:pPr>
              <w:pStyle w:val="5"/>
              <w:ind w:firstLine="0" w:firstLine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□招标采购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市场营销拓展  □市场前景分析  □企业发展战略咨询       </w:t>
            </w:r>
          </w:p>
          <w:p>
            <w:pPr>
              <w:pStyle w:val="5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同意公开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需求信息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部分公开(说明）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同意接受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专家服务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            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同意参与对解决方案的筛选评价</w:t>
            </w:r>
          </w:p>
        </w:tc>
        <w:tc>
          <w:tcPr>
            <w:tcW w:w="7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企业意见（公章）：   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月  日</w:t>
            </w:r>
          </w:p>
        </w:tc>
        <w:tc>
          <w:tcPr>
            <w:tcW w:w="4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赛委会意见（代公章）：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月  日</w:t>
            </w:r>
          </w:p>
        </w:tc>
      </w:tr>
    </w:tbl>
    <w:p>
      <w:pPr>
        <w:ind w:right="641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注：技术领域为</w:t>
      </w:r>
      <w:r>
        <w:rPr>
          <w:rFonts w:hint="default" w:ascii="Times New Roman" w:hAnsi="Times New Roman" w:cs="Times New Roman"/>
          <w:lang w:val="en-US" w:eastAsia="zh-CN"/>
        </w:rPr>
        <w:t>新一代信息技术、高端装备制造、新材料、新能源与节能环保、生物医药</w:t>
      </w:r>
      <w:r>
        <w:rPr>
          <w:rFonts w:hint="default" w:ascii="Times New Roman" w:hAnsi="Times New Roman" w:cs="Times New Roman"/>
        </w:rPr>
        <w:t>等。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2NjOGE1Y2JhNmE1YzFlOTBkMzQ5NjJmYjMzZTMifQ=="/>
  </w:docVars>
  <w:rsids>
    <w:rsidRoot w:val="5D6C5AEE"/>
    <w:rsid w:val="103F55B9"/>
    <w:rsid w:val="2FD77660"/>
    <w:rsid w:val="40475210"/>
    <w:rsid w:val="52A815CC"/>
    <w:rsid w:val="5D6C5AEE"/>
    <w:rsid w:val="5DB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610</Characters>
  <Lines>0</Lines>
  <Paragraphs>0</Paragraphs>
  <TotalTime>4</TotalTime>
  <ScaleCrop>false</ScaleCrop>
  <LinksUpToDate>false</LinksUpToDate>
  <CharactersWithSpaces>835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2022-09-01T08:57:00Z</dcterms:created>
  <dc:creator>刘苏慧</dc:creator>
  <cp:lastModifiedBy>洁仪</cp:lastModifiedBy>
  <dcterms:modified xsi:type="dcterms:W3CDTF">2022-09-06T06:38:54Z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F7A0F216C9B445B1AE567E96F0B82FC8</vt:lpwstr>
  </property>
</Properties>
</file>