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pacing w:line="500" w:lineRule="exact"/>
        <w:ind w:firstLine="0" w:firstLineChars="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意向签约项目征集表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5"/>
        <w:gridCol w:w="2311"/>
        <w:gridCol w:w="1580"/>
        <w:gridCol w:w="22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意向签约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（填写单位全称）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231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</w:p>
        </w:tc>
        <w:tc>
          <w:tcPr>
            <w:tcW w:w="15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center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联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系方式</w:t>
            </w:r>
          </w:p>
        </w:tc>
        <w:tc>
          <w:tcPr>
            <w:tcW w:w="22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项目名称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2"/>
                <w:lang w:val="en-US" w:eastAsia="zh-CN"/>
              </w:rPr>
              <w:t>所属类别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生物药品制品制造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化学药品与原料药制造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现代中药与民族药制造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生物医药关键装备与原辅料制造 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生物医药相关服务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所属行业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生物药品制造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基因工程药物和疫苗制造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化学药品原料药制造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化学药品制剂制造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中草药种植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其他中药材种植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中药饮片加工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中成药生产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药用辅料及包装材料制造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制药专用设备制造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工程和技术研究和试验发展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医学研究和试验发展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检测服务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承接单位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（填写签约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  <w:lang w:val="en-US" w:eastAsia="zh-CN"/>
              </w:rPr>
              <w:t>承接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单位全称）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项目简介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（300-500字以内）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合作方式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战略合作类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 xml:space="preserve">投融资类   </w:t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sz w:val="24"/>
                <w:szCs w:val="22"/>
              </w:rPr>
              <w:t>技术交易类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金额（万元）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拟签约时间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ascii="Times New Roman" w:hAnsi="Times New Roman" w:eastAsia="宋体" w:cs="Times New Roman"/>
                <w:bCs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主要合作人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hint="eastAsia" w:ascii="Times New Roman" w:hAnsi="Times New Roman" w:eastAsia="宋体" w:cs="Times New Roman"/>
                <w:bCs w:val="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主要研究内容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hint="eastAsia" w:ascii="Times New Roman" w:hAnsi="Times New Roman" w:eastAsia="宋体" w:cs="Times New Roman"/>
                <w:bCs w:val="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项目目前合作状态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hint="eastAsia" w:ascii="Times New Roman" w:hAnsi="Times New Roman" w:eastAsia="宋体" w:cs="Times New Roman"/>
                <w:bCs w:val="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5" w:hRule="atLeast"/>
          <w:jc w:val="center"/>
        </w:trPr>
        <w:tc>
          <w:tcPr>
            <w:tcW w:w="228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2"/>
              </w:rPr>
              <w:t>预期技术指标、成果形式及经济社会作用（400字以内）</w:t>
            </w:r>
          </w:p>
        </w:tc>
        <w:tc>
          <w:tcPr>
            <w:tcW w:w="6092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93" w:beforeLines="30" w:after="93" w:afterLines="30"/>
              <w:jc w:val="left"/>
              <w:rPr>
                <w:rFonts w:hint="eastAsia" w:ascii="Times New Roman" w:hAnsi="Times New Roman" w:eastAsia="宋体" w:cs="Times New Roman"/>
                <w:bCs w:val="0"/>
                <w:kern w:val="0"/>
                <w:sz w:val="24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121E"/>
    <w:rsid w:val="2672121E"/>
    <w:rsid w:val="53083AA3"/>
    <w:rsid w:val="69A3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462</Characters>
  <Lines>0</Lines>
  <Paragraphs>0</Paragraphs>
  <TotalTime>0</TotalTime>
  <ScaleCrop>false</ScaleCrop>
  <LinksUpToDate>false</LinksUpToDate>
  <CharactersWithSpaces>462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2024-04-03T03:15:00Z</dcterms:created>
  <dc:creator>未定义</dc:creator>
  <cp:lastModifiedBy>未定义</cp:lastModifiedBy>
  <dcterms:modified xsi:type="dcterms:W3CDTF">2024-04-03T03:17:34Z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