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跨境科研用物资通关便利需求表（样例）</w:t>
      </w:r>
      <w:bookmarkEnd w:id="0"/>
    </w:p>
    <w:p>
      <w:pPr>
        <w:pStyle w:val="2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line="560" w:lineRule="exact"/>
        <w:ind w:left="0" w:leftChars="0" w:right="0" w:rightChars="0"/>
        <w:textAlignment w:val="auto"/>
        <w:rPr>
          <w:rFonts w:hint="default" w:ascii="Times New Roman" w:hAnsi="Times New Roman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填报日期：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180"/>
        <w:gridCol w:w="1187"/>
        <w:gridCol w:w="1183"/>
        <w:gridCol w:w="822"/>
        <w:gridCol w:w="1020"/>
        <w:gridCol w:w="1158"/>
        <w:gridCol w:w="984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47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需求单位名称</w:t>
            </w:r>
          </w:p>
        </w:tc>
        <w:tc>
          <w:tcPr>
            <w:tcW w:w="11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物品名称</w:t>
            </w:r>
          </w:p>
        </w:tc>
        <w:tc>
          <w:tcPr>
            <w:tcW w:w="11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物品类别</w:t>
            </w:r>
          </w:p>
        </w:tc>
        <w:tc>
          <w:tcPr>
            <w:tcW w:w="82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规格/型号</w:t>
            </w:r>
          </w:p>
        </w:tc>
        <w:tc>
          <w:tcPr>
            <w:tcW w:w="10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（预计/实际）进口量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HS编码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通关</w:t>
            </w:r>
          </w:p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便利化措施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overflowPunct w:val="0"/>
              <w:spacing w:beforeLines="0" w:line="32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血清（兔、小鼠、豚鼠）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overflowPunct w:val="0"/>
              <w:spacing w:beforeLines="0" w:line="32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color="auto" w:fill="FFFFFF"/>
              </w:rPr>
              <w:t>生物样本实验室半成品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XY电动扫描位移台和控制器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pageBreakBefore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***</w:t>
            </w:r>
          </w:p>
        </w:tc>
      </w:tr>
    </w:tbl>
    <w:p>
      <w:pPr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line="560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871" w:right="1474" w:bottom="1701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E43E6"/>
    <w:rsid w:val="046C33FA"/>
    <w:rsid w:val="090F15AF"/>
    <w:rsid w:val="09787E64"/>
    <w:rsid w:val="0D7F4E48"/>
    <w:rsid w:val="10615DFE"/>
    <w:rsid w:val="16763EE1"/>
    <w:rsid w:val="17A260CC"/>
    <w:rsid w:val="19033009"/>
    <w:rsid w:val="22FA45EF"/>
    <w:rsid w:val="2B0C3C2C"/>
    <w:rsid w:val="2C007ADF"/>
    <w:rsid w:val="2F7F3C2F"/>
    <w:rsid w:val="2FD80D6A"/>
    <w:rsid w:val="31522834"/>
    <w:rsid w:val="39CB34A1"/>
    <w:rsid w:val="3D4C1E20"/>
    <w:rsid w:val="3F3C4722"/>
    <w:rsid w:val="412922F0"/>
    <w:rsid w:val="41A62A79"/>
    <w:rsid w:val="456B5C8F"/>
    <w:rsid w:val="48310A52"/>
    <w:rsid w:val="4C4A2292"/>
    <w:rsid w:val="4C5A31A6"/>
    <w:rsid w:val="4ED44747"/>
    <w:rsid w:val="4EFF6BDF"/>
    <w:rsid w:val="51285ED8"/>
    <w:rsid w:val="51EF052C"/>
    <w:rsid w:val="58CE43E6"/>
    <w:rsid w:val="5DDE5C9C"/>
    <w:rsid w:val="602B5758"/>
    <w:rsid w:val="603A17BE"/>
    <w:rsid w:val="617F6031"/>
    <w:rsid w:val="61C13723"/>
    <w:rsid w:val="67A93B8E"/>
    <w:rsid w:val="6B6D14B3"/>
    <w:rsid w:val="6D8123DB"/>
    <w:rsid w:val="6E7D2613"/>
    <w:rsid w:val="75E70C60"/>
    <w:rsid w:val="799A5E3A"/>
    <w:rsid w:val="7E2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2024-06-13T03:18:00Z</dcterms:created>
  <dc:creator>政务公开</dc:creator>
  <cp:lastModifiedBy>政务公开</cp:lastModifiedBy>
  <dcterms:modified xsi:type="dcterms:W3CDTF">2024-06-13T03:20:39Z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